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93C4E" w14:textId="77777777" w:rsidR="001800E1" w:rsidRPr="00613D84" w:rsidRDefault="001800E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9311"/>
      </w:tblGrid>
      <w:tr w:rsidR="001800E1" w:rsidRPr="00613D84" w14:paraId="2DA7ADFC" w14:textId="77777777" w:rsidTr="00B9074A">
        <w:tc>
          <w:tcPr>
            <w:tcW w:w="977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088B48B1" w14:textId="77777777" w:rsidR="00072192" w:rsidRPr="00613D84" w:rsidRDefault="00072192" w:rsidP="00072192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6270654C" w14:textId="689E5B4C" w:rsidR="001800E1" w:rsidRPr="00613D84" w:rsidRDefault="00A07500" w:rsidP="00072192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PROFESSIONAL LEARNING AND DEVELOPMENT PROPOSAL</w:t>
            </w:r>
          </w:p>
          <w:p w14:paraId="0CEAFAE4" w14:textId="77777777" w:rsidR="001800E1" w:rsidRPr="00613D84" w:rsidRDefault="001800E1" w:rsidP="00072192">
            <w:pPr>
              <w:pStyle w:val="BodyTex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0E1" w:rsidRPr="00613D84" w14:paraId="11708BF1" w14:textId="77777777" w:rsidTr="00B9074A">
        <w:tc>
          <w:tcPr>
            <w:tcW w:w="9772" w:type="dxa"/>
            <w:gridSpan w:val="2"/>
            <w:shd w:val="clear" w:color="auto" w:fill="auto"/>
          </w:tcPr>
          <w:p w14:paraId="14CA5605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3152BD82" w14:textId="543A8290" w:rsidR="001800E1" w:rsidRPr="00613D84" w:rsidRDefault="00A07500" w:rsidP="00B9074A">
            <w:pPr>
              <w:pStyle w:val="BodyTex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FOR PERFORMANCE PERIOD [date] to [date]</w:t>
            </w:r>
          </w:p>
          <w:p w14:paraId="4E3CE6D6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0E1" w:rsidRPr="00613D84" w14:paraId="72D45702" w14:textId="77777777" w:rsidTr="002613C3">
        <w:trPr>
          <w:trHeight w:val="3164"/>
        </w:trPr>
        <w:tc>
          <w:tcPr>
            <w:tcW w:w="461" w:type="dxa"/>
          </w:tcPr>
          <w:p w14:paraId="6B85BFBF" w14:textId="77777777" w:rsidR="0017552D" w:rsidRDefault="0017552D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5B1E" w14:textId="5E556ADD" w:rsidR="00613D84" w:rsidRPr="008F17E4" w:rsidRDefault="008F17E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F17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39755B13" w14:textId="05581C86" w:rsidR="001800E1" w:rsidRPr="00A07500" w:rsidRDefault="001800E1" w:rsidP="00A0750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311" w:type="dxa"/>
          </w:tcPr>
          <w:p w14:paraId="10D03D41" w14:textId="77777777" w:rsidR="00A07500" w:rsidRDefault="00A07500" w:rsidP="00A07500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FE35F6A" w14:textId="77777777" w:rsidR="00A07500" w:rsidRPr="00A07500" w:rsidRDefault="00A07500" w:rsidP="00A07500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07500">
              <w:rPr>
                <w:rFonts w:ascii="Arial" w:hAnsi="Arial" w:cs="Arial"/>
                <w:b/>
                <w:sz w:val="22"/>
                <w:szCs w:val="22"/>
              </w:rPr>
              <w:t xml:space="preserve">Learning priority 1 </w:t>
            </w:r>
          </w:p>
          <w:p w14:paraId="7CA50717" w14:textId="2F48D49F" w:rsidR="00A07500" w:rsidRPr="00A07500" w:rsidRDefault="00B9074A" w:rsidP="00A07500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</w:t>
            </w:r>
            <w:r w:rsidR="00A07500" w:rsidRPr="00A075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Identify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 xml:space="preserve"> professional learning needs</w:t>
            </w:r>
            <w:r w:rsidR="00A07500" w:rsidRPr="00A075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0DEA39" w14:textId="77777777" w:rsidR="00A07500" w:rsidRDefault="00A07500" w:rsidP="00A07500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FCA8EA1" w14:textId="77777777" w:rsidR="00A07500" w:rsidRDefault="00A07500" w:rsidP="00A07500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8CE69D1" w14:textId="77777777" w:rsidR="00A07500" w:rsidRPr="00A07500" w:rsidRDefault="00A07500" w:rsidP="00A07500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ADF8A10" w14:textId="45A4F32B" w:rsidR="00A07500" w:rsidRPr="00A07500" w:rsidRDefault="002613C3" w:rsidP="00A07500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</w:t>
            </w:r>
          </w:p>
          <w:p w14:paraId="2AAE1124" w14:textId="2A3CF815" w:rsidR="001800E1" w:rsidRPr="002613C3" w:rsidRDefault="00B9074A" w:rsidP="002613C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</w:t>
            </w:r>
            <w:r w:rsidR="00A07500" w:rsidRPr="00A07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</w:rPr>
              <w:t>et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 xml:space="preserve"> professional learning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goals</w:t>
            </w:r>
            <w:r w:rsidR="00A07500" w:rsidRPr="00A075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800E1" w:rsidRPr="00613D84" w14:paraId="7530971D" w14:textId="77777777" w:rsidTr="002613C3">
        <w:trPr>
          <w:trHeight w:val="3219"/>
        </w:trPr>
        <w:tc>
          <w:tcPr>
            <w:tcW w:w="461" w:type="dxa"/>
          </w:tcPr>
          <w:p w14:paraId="571AEC20" w14:textId="77777777" w:rsidR="00613D84" w:rsidRPr="00613D84" w:rsidRDefault="00613D84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15FF7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311" w:type="dxa"/>
          </w:tcPr>
          <w:p w14:paraId="537E3CDD" w14:textId="77777777" w:rsidR="008F17E4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05BCFF" w14:textId="77777777" w:rsidR="00671729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b/>
                <w:sz w:val="22"/>
                <w:szCs w:val="22"/>
              </w:rPr>
              <w:t>Learning opportunity</w:t>
            </w:r>
            <w:r w:rsidRPr="008F17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6E3B3" w14:textId="691B1AD3" w:rsidR="008F17E4" w:rsidRDefault="00B9074A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</w:rPr>
              <w:t>elect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 xml:space="preserve"> professional learning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opportunities</w:t>
            </w:r>
            <w:r w:rsidR="006717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F1781B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55A254A" w14:textId="218FF1D3" w:rsid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Detail the specific cour</w:t>
            </w:r>
            <w:r w:rsidR="002613C3">
              <w:rPr>
                <w:rFonts w:ascii="Arial" w:hAnsi="Arial" w:cs="Arial"/>
                <w:sz w:val="22"/>
                <w:szCs w:val="22"/>
              </w:rPr>
              <w:t xml:space="preserve">se, forum, conference, workshop, hui, </w:t>
            </w:r>
            <w:r w:rsidRPr="008F17E4">
              <w:rPr>
                <w:rFonts w:ascii="Arial" w:hAnsi="Arial" w:cs="Arial"/>
                <w:sz w:val="22"/>
                <w:szCs w:val="22"/>
              </w:rPr>
              <w:t>fono, academic study, coaching, network or other means of learning (</w:t>
            </w:r>
            <w:r w:rsidR="002613C3">
              <w:rPr>
                <w:rFonts w:ascii="Arial" w:hAnsi="Arial" w:cs="Arial"/>
                <w:sz w:val="22"/>
                <w:szCs w:val="22"/>
              </w:rPr>
              <w:t>for example,</w:t>
            </w:r>
            <w:r w:rsidRPr="008F17E4">
              <w:rPr>
                <w:rFonts w:ascii="Arial" w:hAnsi="Arial" w:cs="Arial"/>
                <w:sz w:val="22"/>
                <w:szCs w:val="22"/>
              </w:rPr>
              <w:t xml:space="preserve"> online learning community or participation in a study group) that will enable you to meet the goal set out above.</w:t>
            </w:r>
          </w:p>
          <w:p w14:paraId="039952CB" w14:textId="77777777" w:rsid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C09E4F4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FA3423B" w14:textId="77777777" w:rsidR="001800E1" w:rsidRPr="00613D8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5481EFA3" w14:textId="77777777" w:rsidTr="00B9074A">
        <w:tc>
          <w:tcPr>
            <w:tcW w:w="461" w:type="dxa"/>
            <w:tcBorders>
              <w:bottom w:val="single" w:sz="4" w:space="0" w:color="auto"/>
            </w:tcBorders>
          </w:tcPr>
          <w:p w14:paraId="642230E3" w14:textId="77777777" w:rsidR="00613D84" w:rsidRPr="008F17E4" w:rsidRDefault="00613D84" w:rsidP="001800E1">
            <w:pPr>
              <w:pStyle w:val="BodyTex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BA7053" w14:textId="77777777" w:rsidR="001800E1" w:rsidRPr="008F17E4" w:rsidRDefault="001800E1" w:rsidP="001800E1">
            <w:pPr>
              <w:pStyle w:val="BodyText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F17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14:paraId="2173DD4C" w14:textId="77777777" w:rsidR="00613D84" w:rsidRPr="008F17E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A907629" w14:textId="77777777" w:rsidR="008F17E4" w:rsidRPr="008F17E4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F17E4">
              <w:rPr>
                <w:rFonts w:ascii="Arial" w:hAnsi="Arial" w:cs="Arial"/>
                <w:b/>
                <w:sz w:val="22"/>
                <w:szCs w:val="22"/>
              </w:rPr>
              <w:t>Professional practice benefits</w:t>
            </w:r>
          </w:p>
          <w:p w14:paraId="36B18669" w14:textId="77777777" w:rsidR="008F17E4" w:rsidRPr="008F17E4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1B134" w14:textId="03BE87DF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 xml:space="preserve">Use the learning needs you have identified </w:t>
            </w:r>
            <w:r w:rsidR="00B9074A">
              <w:rPr>
                <w:rFonts w:ascii="Arial" w:hAnsi="Arial" w:cs="Arial"/>
                <w:sz w:val="22"/>
                <w:szCs w:val="22"/>
              </w:rPr>
              <w:t xml:space="preserve">in 1 above </w:t>
            </w:r>
            <w:r w:rsidRPr="008F17E4">
              <w:rPr>
                <w:rFonts w:ascii="Arial" w:hAnsi="Arial" w:cs="Arial"/>
                <w:sz w:val="22"/>
                <w:szCs w:val="22"/>
              </w:rPr>
              <w:t>to set out how your professional practice will be improved.</w:t>
            </w:r>
          </w:p>
          <w:p w14:paraId="6926C376" w14:textId="77777777" w:rsidR="00613D84" w:rsidRPr="008F17E4" w:rsidRDefault="00613D8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C4DDA9" w14:textId="0C305ECD" w:rsidR="00613D84" w:rsidRPr="008F17E4" w:rsidRDefault="008F17E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787809" w14:textId="77777777" w:rsidR="001800E1" w:rsidRPr="008F17E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DA1AA5E" w14:textId="77777777" w:rsidR="001800E1" w:rsidRPr="008F17E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E119B5D" w14:textId="77777777" w:rsidR="001800E1" w:rsidRPr="008F17E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199073F6" w14:textId="77777777" w:rsidTr="00B9074A">
        <w:tc>
          <w:tcPr>
            <w:tcW w:w="461" w:type="dxa"/>
          </w:tcPr>
          <w:p w14:paraId="4E214B4E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E52DB61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311" w:type="dxa"/>
          </w:tcPr>
          <w:p w14:paraId="7BB71597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5F2DF1E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 xml:space="preserve">Link to </w:t>
            </w:r>
            <w:r w:rsidRPr="008F17E4">
              <w:rPr>
                <w:rFonts w:ascii="Arial" w:hAnsi="Arial" w:cs="Arial"/>
                <w:b/>
                <w:sz w:val="22"/>
                <w:szCs w:val="22"/>
              </w:rPr>
              <w:t>school’s strategic goals and objectives</w:t>
            </w:r>
            <w:r w:rsidRPr="008F17E4">
              <w:rPr>
                <w:rFonts w:ascii="Arial" w:hAnsi="Arial" w:cs="Arial"/>
                <w:sz w:val="22"/>
                <w:szCs w:val="22"/>
              </w:rPr>
              <w:t xml:space="preserve"> for student achievement</w:t>
            </w:r>
          </w:p>
          <w:p w14:paraId="6E491ED7" w14:textId="0A0FEA9C" w:rsidR="00B9074A" w:rsidRDefault="00B9074A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</w:t>
            </w:r>
            <w:r w:rsidRPr="00A07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</w:rPr>
              <w:t>et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 xml:space="preserve"> professional learning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goals.</w:t>
            </w:r>
            <w:r w:rsidRPr="008F17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87387B" w14:textId="77777777" w:rsidR="00B9074A" w:rsidRDefault="00B9074A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B87599C" w14:textId="0631188B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4285ADA2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D62F25A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7F819A5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3FCBC91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Others …</w:t>
            </w:r>
          </w:p>
          <w:p w14:paraId="4B4EB955" w14:textId="77777777" w:rsidR="00613D84" w:rsidRDefault="00613D84" w:rsidP="002613C3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5FB99" w14:textId="77777777" w:rsidR="002613C3" w:rsidRDefault="002613C3" w:rsidP="002613C3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91D861" w14:textId="77777777" w:rsidR="002613C3" w:rsidRPr="00613D84" w:rsidRDefault="002613C3" w:rsidP="002613C3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81813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364630E1" w14:textId="77777777" w:rsidTr="00B9074A">
        <w:tc>
          <w:tcPr>
            <w:tcW w:w="461" w:type="dxa"/>
          </w:tcPr>
          <w:p w14:paraId="55BD5CCA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D829B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311" w:type="dxa"/>
          </w:tcPr>
          <w:p w14:paraId="21A84A41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A3CECD4" w14:textId="74FED1AA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 xml:space="preserve">Link to </w:t>
            </w:r>
            <w:r w:rsidRPr="008F17E4">
              <w:rPr>
                <w:rFonts w:ascii="Arial" w:hAnsi="Arial" w:cs="Arial"/>
                <w:b/>
                <w:sz w:val="22"/>
                <w:szCs w:val="22"/>
              </w:rPr>
              <w:t>personal career progression</w:t>
            </w:r>
          </w:p>
          <w:p w14:paraId="1E566F76" w14:textId="7564E5D4" w:rsidR="008F17E4" w:rsidRPr="00671729" w:rsidRDefault="00B9074A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</w:t>
            </w:r>
            <w:r w:rsidRPr="00A07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</w:rPr>
              <w:t>et</w:t>
            </w:r>
            <w:r w:rsidRPr="00B9074A">
              <w:rPr>
                <w:rFonts w:ascii="Arial" w:hAnsi="Arial" w:cs="Arial"/>
                <w:i/>
                <w:sz w:val="22"/>
                <w:szCs w:val="22"/>
              </w:rPr>
              <w:t xml:space="preserve"> professional learning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goals</w:t>
            </w:r>
            <w:r w:rsidR="006717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B6CF92" w14:textId="1FACFB99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45D899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1934724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A1CF696" w14:textId="77777777" w:rsid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F117279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42CAF69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1521D98" w14:textId="77777777" w:rsidR="001800E1" w:rsidRPr="00613D84" w:rsidRDefault="001800E1" w:rsidP="001800E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3110349E" w14:textId="77777777" w:rsidTr="00B9074A">
        <w:tc>
          <w:tcPr>
            <w:tcW w:w="461" w:type="dxa"/>
          </w:tcPr>
          <w:p w14:paraId="3DCDE75A" w14:textId="77777777" w:rsidR="00613D84" w:rsidRPr="00613D84" w:rsidRDefault="00613D8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149B4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3D8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311" w:type="dxa"/>
          </w:tcPr>
          <w:p w14:paraId="40E54858" w14:textId="77777777" w:rsidR="00613D84" w:rsidRPr="008F17E4" w:rsidRDefault="00613D8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0D3509A" w14:textId="77777777" w:rsidR="008F17E4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F17E4">
              <w:rPr>
                <w:rFonts w:ascii="Arial" w:hAnsi="Arial" w:cs="Arial"/>
                <w:b/>
                <w:sz w:val="22"/>
                <w:szCs w:val="22"/>
              </w:rPr>
              <w:t>Resource requirements</w:t>
            </w:r>
          </w:p>
          <w:p w14:paraId="14965FD9" w14:textId="77777777" w:rsidR="008F17E4" w:rsidRPr="008F17E4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C7DED7" w14:textId="4A40A8FD" w:rsid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Detail the ti</w:t>
            </w:r>
            <w:r w:rsidR="00B9074A">
              <w:rPr>
                <w:rFonts w:ascii="Arial" w:hAnsi="Arial" w:cs="Arial"/>
                <w:sz w:val="22"/>
                <w:szCs w:val="22"/>
              </w:rPr>
              <w:t xml:space="preserve">me commitment you need to make – </w:t>
            </w:r>
            <w:r w:rsidRPr="008F17E4">
              <w:rPr>
                <w:rFonts w:ascii="Arial" w:hAnsi="Arial" w:cs="Arial"/>
                <w:sz w:val="22"/>
                <w:szCs w:val="22"/>
              </w:rPr>
              <w:t>insid</w:t>
            </w:r>
            <w:r w:rsidR="00B9074A">
              <w:rPr>
                <w:rFonts w:ascii="Arial" w:hAnsi="Arial" w:cs="Arial"/>
                <w:sz w:val="22"/>
                <w:szCs w:val="22"/>
              </w:rPr>
              <w:t>e and outside regular work time</w:t>
            </w:r>
            <w:r w:rsidRPr="008F17E4">
              <w:rPr>
                <w:rFonts w:ascii="Arial" w:hAnsi="Arial" w:cs="Arial"/>
                <w:sz w:val="22"/>
                <w:szCs w:val="22"/>
              </w:rPr>
              <w:t>; any resourcing replacement requirements this will create; any direct (fees) and indirect costs (travel, accommodation, materials).</w:t>
            </w:r>
          </w:p>
          <w:p w14:paraId="67E7D4C8" w14:textId="77777777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FBCAF1A" w14:textId="3A0BF99D" w:rsidR="008F17E4" w:rsidRPr="008F17E4" w:rsidRDefault="008F17E4" w:rsidP="008F17E4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Identify any budget allowances available (</w:t>
            </w:r>
            <w:r w:rsidR="00B9074A">
              <w:rPr>
                <w:rFonts w:ascii="Arial" w:hAnsi="Arial" w:cs="Arial"/>
                <w:sz w:val="22"/>
                <w:szCs w:val="22"/>
              </w:rPr>
              <w:t>for example,</w:t>
            </w:r>
            <w:r w:rsidRPr="008F17E4">
              <w:rPr>
                <w:rFonts w:ascii="Arial" w:hAnsi="Arial" w:cs="Arial"/>
                <w:sz w:val="22"/>
                <w:szCs w:val="22"/>
              </w:rPr>
              <w:t xml:space="preserve"> grants, scholarships, stud</w:t>
            </w:r>
            <w:r w:rsidR="00B9074A">
              <w:rPr>
                <w:rFonts w:ascii="Arial" w:hAnsi="Arial" w:cs="Arial"/>
                <w:sz w:val="22"/>
                <w:szCs w:val="22"/>
              </w:rPr>
              <w:t xml:space="preserve">y awards) to meet these costs. </w:t>
            </w:r>
            <w:r w:rsidRPr="008F17E4">
              <w:rPr>
                <w:rFonts w:ascii="Arial" w:hAnsi="Arial" w:cs="Arial"/>
                <w:sz w:val="22"/>
                <w:szCs w:val="22"/>
              </w:rPr>
              <w:t>You could include a note of support from the board treasurer to confirm that the required funding is available.</w:t>
            </w:r>
          </w:p>
          <w:p w14:paraId="26E69A6D" w14:textId="77777777" w:rsidR="001800E1" w:rsidRPr="008F17E4" w:rsidRDefault="001800E1" w:rsidP="001800E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77BF15F8" w14:textId="77777777" w:rsidR="001800E1" w:rsidRDefault="001800E1" w:rsidP="001800E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43DAEB66" w14:textId="77777777" w:rsidR="008F17E4" w:rsidRDefault="008F17E4" w:rsidP="001800E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408593BA" w14:textId="77777777" w:rsidR="008F17E4" w:rsidRPr="00613D84" w:rsidRDefault="008F17E4" w:rsidP="001800E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78BACB25" w14:textId="77777777" w:rsidR="001800E1" w:rsidRPr="00613D8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E1" w:rsidRPr="00613D84" w14:paraId="346D8002" w14:textId="77777777" w:rsidTr="00B9074A">
        <w:tc>
          <w:tcPr>
            <w:tcW w:w="461" w:type="dxa"/>
            <w:tcBorders>
              <w:bottom w:val="single" w:sz="4" w:space="0" w:color="auto"/>
            </w:tcBorders>
          </w:tcPr>
          <w:p w14:paraId="34374027" w14:textId="77777777" w:rsidR="008F17E4" w:rsidRDefault="008F17E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F53B5" w14:textId="77777777" w:rsidR="001800E1" w:rsidRPr="008F17E4" w:rsidRDefault="001800E1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F17E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14:paraId="46A4E44C" w14:textId="77777777" w:rsidR="008F17E4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4C9480" w14:textId="77777777" w:rsidR="00E61801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F17E4">
              <w:rPr>
                <w:rFonts w:ascii="Arial" w:hAnsi="Arial" w:cs="Arial"/>
                <w:b/>
                <w:sz w:val="22"/>
                <w:szCs w:val="22"/>
              </w:rPr>
              <w:t>Timeframe for completion</w:t>
            </w:r>
          </w:p>
          <w:p w14:paraId="1632B4C8" w14:textId="77777777" w:rsidR="00E61801" w:rsidRDefault="00E61801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3EB7A0" w14:textId="0199832F" w:rsidR="008F17E4" w:rsidRPr="00E61801" w:rsidRDefault="008F17E4" w:rsidP="008F17E4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Specify the details of the learning opportunity (</w:t>
            </w:r>
            <w:r w:rsidR="00B9074A">
              <w:rPr>
                <w:rFonts w:ascii="Arial" w:hAnsi="Arial" w:cs="Arial"/>
                <w:sz w:val="22"/>
                <w:szCs w:val="22"/>
              </w:rPr>
              <w:t>for example,</w:t>
            </w:r>
            <w:r w:rsidR="002613C3">
              <w:rPr>
                <w:rFonts w:ascii="Arial" w:hAnsi="Arial" w:cs="Arial"/>
                <w:sz w:val="22"/>
                <w:szCs w:val="22"/>
              </w:rPr>
              <w:t xml:space="preserve"> study duration,</w:t>
            </w:r>
            <w:r w:rsidRPr="008F17E4">
              <w:rPr>
                <w:rFonts w:ascii="Arial" w:hAnsi="Arial" w:cs="Arial"/>
                <w:sz w:val="22"/>
                <w:szCs w:val="22"/>
              </w:rPr>
              <w:t xml:space="preserve"> relevant dates).</w:t>
            </w:r>
          </w:p>
          <w:p w14:paraId="425E9C20" w14:textId="77777777" w:rsidR="001800E1" w:rsidRPr="008F17E4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2983CC9" w14:textId="77777777" w:rsidR="001800E1" w:rsidRDefault="001800E1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D54DF10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BFE5323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6C835E4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9C82CF1" w14:textId="77777777" w:rsidR="007D2569" w:rsidRDefault="007D256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25ADAF6" w14:textId="77777777" w:rsidR="001615BA" w:rsidRDefault="001615BA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D9A52F6" w14:textId="77777777" w:rsidR="001800E1" w:rsidRPr="00613D84" w:rsidRDefault="001800E1" w:rsidP="00DD4D2C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E4" w:rsidRPr="00613D84" w14:paraId="02D309F0" w14:textId="77777777" w:rsidTr="00B9074A">
        <w:tc>
          <w:tcPr>
            <w:tcW w:w="461" w:type="dxa"/>
            <w:tcBorders>
              <w:bottom w:val="single" w:sz="4" w:space="0" w:color="auto"/>
            </w:tcBorders>
          </w:tcPr>
          <w:p w14:paraId="39C46D2F" w14:textId="77777777" w:rsidR="008F17E4" w:rsidRDefault="008F17E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F2C2664" w14:textId="77777777" w:rsidR="008F17E4" w:rsidRPr="00DD4D2C" w:rsidRDefault="008F17E4" w:rsidP="001800E1">
            <w:pPr>
              <w:pStyle w:val="BodyTex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D4D2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311" w:type="dxa"/>
            <w:tcBorders>
              <w:bottom w:val="single" w:sz="4" w:space="0" w:color="auto"/>
            </w:tcBorders>
          </w:tcPr>
          <w:p w14:paraId="4F6E0F66" w14:textId="77777777" w:rsid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B8FD7E2" w14:textId="77777777" w:rsidR="008F17E4" w:rsidRPr="0017552D" w:rsidRDefault="008F17E4" w:rsidP="00FE782E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7552D">
              <w:rPr>
                <w:rFonts w:ascii="Arial" w:hAnsi="Arial" w:cs="Arial"/>
                <w:b/>
                <w:sz w:val="22"/>
                <w:szCs w:val="22"/>
              </w:rPr>
              <w:t>Report back arrangements</w:t>
            </w:r>
          </w:p>
          <w:p w14:paraId="4C51A481" w14:textId="77777777" w:rsidR="008F17E4" w:rsidRP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859E228" w14:textId="77777777" w:rsidR="008F17E4" w:rsidRP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 xml:space="preserve">Specify when the board can expect to receive formal feedback on your learning.  </w:t>
            </w:r>
          </w:p>
          <w:p w14:paraId="7B45BF1E" w14:textId="77777777" w:rsid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 xml:space="preserve">Identify who else you could report back to (e.g. iwi, runanga, school community or learning community) and when/how you will do this.  </w:t>
            </w:r>
          </w:p>
          <w:p w14:paraId="7320CAA4" w14:textId="77777777" w:rsidR="008F17E4" w:rsidRP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DC1D0A5" w14:textId="77777777" w:rsid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F17E4">
              <w:rPr>
                <w:rFonts w:ascii="Arial" w:hAnsi="Arial" w:cs="Arial"/>
                <w:sz w:val="22"/>
                <w:szCs w:val="22"/>
              </w:rPr>
              <w:t>Specify the types of evidence you plan to use to support your learning outcomes.</w:t>
            </w:r>
          </w:p>
          <w:p w14:paraId="4C0AF75A" w14:textId="77777777" w:rsid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C0289C" w14:textId="77777777" w:rsid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5E2DE9B" w14:textId="77777777" w:rsidR="008F17E4" w:rsidRDefault="008F17E4" w:rsidP="00FE782E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6F5FB45" w14:textId="77777777" w:rsidR="00671729" w:rsidRDefault="00671729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6750879" w14:textId="77777777" w:rsidR="008F17E4" w:rsidRPr="00613D84" w:rsidRDefault="008F17E4" w:rsidP="001800E1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633F0" w14:textId="77777777" w:rsidR="0006360E" w:rsidRDefault="0006360E">
      <w:pPr>
        <w:rPr>
          <w:rFonts w:ascii="Arial" w:hAnsi="Arial" w:cs="Arial"/>
          <w:sz w:val="22"/>
          <w:szCs w:val="22"/>
        </w:rPr>
      </w:pPr>
    </w:p>
    <w:p w14:paraId="487F3C56" w14:textId="77777777" w:rsidR="00B9074A" w:rsidRDefault="00B9074A">
      <w:pPr>
        <w:rPr>
          <w:rFonts w:ascii="Arial" w:hAnsi="Arial" w:cs="Arial"/>
          <w:sz w:val="22"/>
          <w:szCs w:val="22"/>
        </w:rPr>
      </w:pPr>
    </w:p>
    <w:p w14:paraId="1FA81A32" w14:textId="1D567555" w:rsidR="00B9074A" w:rsidRPr="00613D84" w:rsidRDefault="00B907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Repeat the table rows </w:t>
      </w:r>
      <w:r w:rsidR="00F9744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Learning priority 1 for </w:t>
      </w:r>
      <w:r w:rsidR="00F9744C">
        <w:rPr>
          <w:rFonts w:ascii="Arial" w:hAnsi="Arial" w:cs="Arial"/>
          <w:sz w:val="22"/>
          <w:szCs w:val="22"/>
        </w:rPr>
        <w:t xml:space="preserve">your second and further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learning priorities.</w:t>
      </w:r>
    </w:p>
    <w:sectPr w:rsidR="00B9074A" w:rsidRPr="00613D84" w:rsidSect="00B9074A">
      <w:headerReference w:type="default" r:id="rId8"/>
      <w:footerReference w:type="default" r:id="rId9"/>
      <w:pgSz w:w="11900" w:h="16840"/>
      <w:pgMar w:top="851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5C545" w14:textId="77777777" w:rsidR="000D2177" w:rsidRDefault="000D2177" w:rsidP="00072192">
      <w:r>
        <w:separator/>
      </w:r>
    </w:p>
  </w:endnote>
  <w:endnote w:type="continuationSeparator" w:id="0">
    <w:p w14:paraId="2E83889C" w14:textId="77777777" w:rsidR="000D2177" w:rsidRDefault="000D2177" w:rsidP="000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enturyGothic"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D2F8" w14:textId="77777777" w:rsidR="001615BA" w:rsidRDefault="001615B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6EAF9" wp14:editId="73D968F2">
              <wp:simplePos x="0" y="0"/>
              <wp:positionH relativeFrom="column">
                <wp:posOffset>-95250</wp:posOffset>
              </wp:positionH>
              <wp:positionV relativeFrom="paragraph">
                <wp:posOffset>-326488</wp:posOffset>
              </wp:positionV>
              <wp:extent cx="2265680" cy="59690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68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1EDDE" w14:textId="77777777" w:rsidR="001615BA" w:rsidRDefault="001615BA">
                          <w:r>
                            <w:object w:dxaOrig="4420" w:dyaOrig="1120" w14:anchorId="71DB2E7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64.3pt;height:39.7pt" o:ole="">
                                <v:imagedata r:id="rId1" o:title=""/>
                              </v:shape>
                              <o:OLEObject Type="Embed" ProgID="Word.Picture.8" ShapeID="_x0000_i1025" DrawAspect="Content" ObjectID="_1572791570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B6EAF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7.5pt;margin-top:-25.65pt;width:178.4pt;height:47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" filled="f" stroked="f">
              <v:textbox style="mso-fit-shape-to-text:t">
                <w:txbxContent>
                  <w:p w14:paraId="0571EDDE" w14:textId="77777777" w:rsidR="001615BA" w:rsidRDefault="001615BA">
                    <w:r>
                      <w:object w:dxaOrig="4420" w:dyaOrig="1120" w14:anchorId="71DB2E73">
                        <v:shape id="_x0000_i1025" type="#_x0000_t75" style="width:164.3pt;height:39.7pt" o:ole="">
                          <v:imagedata r:id="rId3" o:title=""/>
                        </v:shape>
                        <o:OLEObject Type="Embed" ProgID="Word.Picture.8" ShapeID="_x0000_i1025" DrawAspect="Content" ObjectID="_1572782916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22956" w14:textId="77777777" w:rsidR="000D2177" w:rsidRDefault="000D2177" w:rsidP="00072192">
      <w:r>
        <w:separator/>
      </w:r>
    </w:p>
  </w:footnote>
  <w:footnote w:type="continuationSeparator" w:id="0">
    <w:p w14:paraId="2D76A9D1" w14:textId="77777777" w:rsidR="000D2177" w:rsidRDefault="000D2177" w:rsidP="000721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2B77A" w14:textId="0F60A7BE" w:rsidR="001615BA" w:rsidRDefault="001615BA">
    <w:pPr>
      <w:pStyle w:val="Header"/>
      <w:rPr>
        <w:rFonts w:ascii="Arial" w:hAnsi="Arial" w:cs="Arial"/>
        <w:sz w:val="20"/>
        <w:szCs w:val="20"/>
      </w:rPr>
    </w:pPr>
    <w:r w:rsidRPr="00072192">
      <w:rPr>
        <w:rFonts w:ascii="Arial" w:hAnsi="Arial" w:cs="Arial"/>
        <w:sz w:val="20"/>
        <w:szCs w:val="20"/>
      </w:rPr>
      <w:t>P</w:t>
    </w:r>
    <w:r w:rsidR="00B9074A">
      <w:rPr>
        <w:rFonts w:ascii="Arial" w:hAnsi="Arial" w:cs="Arial"/>
        <w:sz w:val="20"/>
        <w:szCs w:val="20"/>
      </w:rPr>
      <w:t>rofessional learning and development planning: A resource for principals and b</w:t>
    </w:r>
    <w:r w:rsidRPr="00072192">
      <w:rPr>
        <w:rFonts w:ascii="Arial" w:hAnsi="Arial" w:cs="Arial"/>
        <w:sz w:val="20"/>
        <w:szCs w:val="20"/>
      </w:rPr>
      <w:t xml:space="preserve">oards of </w:t>
    </w:r>
    <w:r w:rsidR="00B9074A">
      <w:rPr>
        <w:rFonts w:ascii="Arial" w:hAnsi="Arial" w:cs="Arial"/>
        <w:sz w:val="20"/>
        <w:szCs w:val="20"/>
      </w:rPr>
      <w:t>t</w:t>
    </w:r>
    <w:r w:rsidRPr="00072192">
      <w:rPr>
        <w:rFonts w:ascii="Arial" w:hAnsi="Arial" w:cs="Arial"/>
        <w:sz w:val="20"/>
        <w:szCs w:val="20"/>
      </w:rPr>
      <w:t>rustees</w:t>
    </w:r>
  </w:p>
  <w:p w14:paraId="14F463A6" w14:textId="77777777" w:rsidR="00B9074A" w:rsidRPr="00072192" w:rsidRDefault="00B9074A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F22C2"/>
    <w:multiLevelType w:val="hybridMultilevel"/>
    <w:tmpl w:val="3C8086A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112C8"/>
    <w:multiLevelType w:val="hybridMultilevel"/>
    <w:tmpl w:val="7E9A521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E1"/>
    <w:rsid w:val="0006360E"/>
    <w:rsid w:val="00072192"/>
    <w:rsid w:val="000D2177"/>
    <w:rsid w:val="001615BA"/>
    <w:rsid w:val="0017552D"/>
    <w:rsid w:val="001800E1"/>
    <w:rsid w:val="002613C3"/>
    <w:rsid w:val="00613D84"/>
    <w:rsid w:val="00671729"/>
    <w:rsid w:val="006B1F40"/>
    <w:rsid w:val="0071470B"/>
    <w:rsid w:val="0077358D"/>
    <w:rsid w:val="007D2569"/>
    <w:rsid w:val="008F17E4"/>
    <w:rsid w:val="00A07500"/>
    <w:rsid w:val="00A35628"/>
    <w:rsid w:val="00B62350"/>
    <w:rsid w:val="00B9074A"/>
    <w:rsid w:val="00CC0805"/>
    <w:rsid w:val="00DD4D2C"/>
    <w:rsid w:val="00E602B9"/>
    <w:rsid w:val="00E61801"/>
    <w:rsid w:val="00F113C1"/>
    <w:rsid w:val="00F974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AA02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00E1"/>
    <w:pPr>
      <w:spacing w:after="0"/>
    </w:pPr>
    <w:rPr>
      <w:rFonts w:ascii="Times New Roman" w:eastAsia="Times New Roman" w:hAnsi="Times New Roman" w:cs="Times New Roman"/>
      <w:sz w:val="24"/>
      <w:szCs w:val="24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76E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686BF4"/>
    <w:rPr>
      <w:rFonts w:ascii="Arial" w:hAnsi="Arial"/>
      <w:sz w:val="24"/>
    </w:rPr>
  </w:style>
  <w:style w:type="paragraph" w:styleId="BodyTextIndent">
    <w:name w:val="Body Text Indent"/>
    <w:basedOn w:val="Normal"/>
    <w:rsid w:val="00A56703"/>
    <w:pPr>
      <w:shd w:val="pct20" w:color="000000" w:fill="FFFFFF"/>
      <w:ind w:left="2160" w:hanging="2160"/>
    </w:pPr>
  </w:style>
  <w:style w:type="paragraph" w:customStyle="1" w:styleId="Style1">
    <w:name w:val="Style1"/>
    <w:basedOn w:val="Normal"/>
    <w:rsid w:val="00ED75AA"/>
    <w:rPr>
      <w:rFonts w:ascii="Century Gothic" w:hAnsi="Century Gothic"/>
      <w:b/>
      <w:caps/>
      <w:sz w:val="20"/>
    </w:rPr>
  </w:style>
  <w:style w:type="paragraph" w:styleId="Title">
    <w:name w:val="Title"/>
    <w:basedOn w:val="Normal"/>
    <w:qFormat/>
    <w:rsid w:val="00057701"/>
    <w:pPr>
      <w:jc w:val="center"/>
    </w:pPr>
    <w:rPr>
      <w:b/>
    </w:rPr>
  </w:style>
  <w:style w:type="paragraph" w:customStyle="1" w:styleId="bulletp">
    <w:name w:val="bullet p"/>
    <w:basedOn w:val="Normal"/>
    <w:autoRedefine/>
    <w:rsid w:val="00622168"/>
    <w:pPr>
      <w:tabs>
        <w:tab w:val="left" w:pos="960"/>
      </w:tabs>
      <w:ind w:left="480"/>
    </w:pPr>
    <w:rPr>
      <w:rFonts w:cs="Arial"/>
      <w:szCs w:val="22"/>
      <w:lang w:val="en-AU" w:eastAsia="en-GB"/>
    </w:rPr>
  </w:style>
  <w:style w:type="paragraph" w:customStyle="1" w:styleId="Style2">
    <w:name w:val="Style2"/>
    <w:basedOn w:val="Normal"/>
    <w:qFormat/>
    <w:rsid w:val="00CC0805"/>
    <w:pPr>
      <w:widowControl w:val="0"/>
      <w:autoSpaceDE w:val="0"/>
      <w:autoSpaceDN w:val="0"/>
      <w:adjustRightInd w:val="0"/>
    </w:pPr>
    <w:rPr>
      <w:rFonts w:cs="CenturyGothic"/>
      <w:szCs w:val="22"/>
      <w:lang w:val="en-US"/>
    </w:rPr>
  </w:style>
  <w:style w:type="paragraph" w:styleId="BodyText">
    <w:name w:val="Body Text"/>
    <w:basedOn w:val="Normal"/>
    <w:link w:val="BodyTextChar"/>
    <w:rsid w:val="001800E1"/>
    <w:pPr>
      <w:spacing w:line="22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1800E1"/>
    <w:rPr>
      <w:rFonts w:ascii="Times New Roman" w:eastAsia="Times New Roman" w:hAnsi="Times New Roman" w:cs="Times New Roman"/>
      <w:sz w:val="24"/>
      <w:szCs w:val="24"/>
      <w:lang w:val="en-NZ" w:eastAsia="en-US"/>
    </w:rPr>
  </w:style>
  <w:style w:type="table" w:styleId="TableGrid">
    <w:name w:val="Table Grid"/>
    <w:basedOn w:val="TableNormal"/>
    <w:rsid w:val="001800E1"/>
    <w:pPr>
      <w:spacing w:after="0"/>
      <w:ind w:left="835"/>
    </w:pPr>
    <w:rPr>
      <w:rFonts w:ascii="Times New Roman" w:eastAsia="Times New Roman" w:hAnsi="Times New Roman" w:cs="Times New Roman"/>
      <w:sz w:val="24"/>
      <w:szCs w:val="24"/>
      <w:lang w:val="en-NZ"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00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0E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072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92"/>
    <w:rPr>
      <w:rFonts w:ascii="Times New Roman" w:eastAsia="Times New Roman" w:hAnsi="Times New Roman" w:cs="Times New Roman"/>
      <w:sz w:val="24"/>
      <w:szCs w:val="24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072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92"/>
    <w:rPr>
      <w:rFonts w:ascii="Times New Roman" w:eastAsia="Times New Roman" w:hAnsi="Times New Roman" w:cs="Times New Roman"/>
      <w:sz w:val="24"/>
      <w:szCs w:val="24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4" Type="http://schemas.openxmlformats.org/officeDocument/2006/relationships/oleObject" Target="embeddings/oleObject2.bin"/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567E6-3B3B-FF49-8086-BF20B1F2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294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Scanlan Communications Ltd.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Scanlan</dc:creator>
  <cp:keywords/>
  <dc:description/>
  <cp:lastModifiedBy>Catherine Van Hale</cp:lastModifiedBy>
  <cp:revision>12</cp:revision>
  <dcterms:created xsi:type="dcterms:W3CDTF">2012-07-18T21:58:00Z</dcterms:created>
  <dcterms:modified xsi:type="dcterms:W3CDTF">2017-11-21T04:46:00Z</dcterms:modified>
</cp:coreProperties>
</file>